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4EC1" w:rsidRPr="00C15A6D" w:rsidRDefault="005B4EC1" w:rsidP="005B4EC1">
      <w:pPr>
        <w:spacing w:line="259" w:lineRule="auto"/>
        <w:jc w:val="right"/>
        <w:rPr>
          <w:rFonts w:ascii="Times New Roman" w:hAnsi="Times New Roman" w:cs="Times New Roman"/>
        </w:rPr>
      </w:pPr>
      <w:r w:rsidRPr="00C15A6D">
        <w:rPr>
          <w:rFonts w:ascii="Times New Roman" w:hAnsi="Times New Roman" w:cs="Times New Roman"/>
          <w:color w:val="000000"/>
          <w:sz w:val="24"/>
          <w:szCs w:val="24"/>
        </w:rPr>
        <w:t>Приложение №1</w:t>
      </w:r>
    </w:p>
    <w:p w:rsidR="005B4EC1" w:rsidRPr="00C15A6D" w:rsidRDefault="005B4EC1" w:rsidP="005B4EC1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095"/>
      </w:tblGrid>
      <w:tr w:rsidR="005B4EC1" w:rsidRPr="00C15A6D" w:rsidTr="00557AE5">
        <w:trPr>
          <w:trHeight w:val="240"/>
        </w:trPr>
        <w:tc>
          <w:tcPr>
            <w:tcW w:w="3261" w:type="dxa"/>
            <w:tcBorders>
              <w:top w:val="single" w:sz="4" w:space="0" w:color="000000"/>
            </w:tcBorders>
            <w:vAlign w:val="center"/>
          </w:tcPr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Условия доставки</w:t>
            </w:r>
          </w:p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[INCOTERMS 2010]</w:t>
            </w:r>
          </w:p>
        </w:tc>
        <w:tc>
          <w:tcPr>
            <w:tcW w:w="6095" w:type="dxa"/>
            <w:tcBorders>
              <w:top w:val="single" w:sz="4" w:space="0" w:color="000000"/>
            </w:tcBorders>
            <w:vAlign w:val="center"/>
          </w:tcPr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0"/>
                <w:id w:val="-1926558670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FCA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1"/>
                <w:id w:val="453755803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CPT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2"/>
                <w:id w:val="1746375033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CIP 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3"/>
                <w:id w:val="930164082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DDP</w:t>
            </w:r>
          </w:p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EC1" w:rsidRPr="00C15A6D" w:rsidTr="00557AE5">
        <w:tc>
          <w:tcPr>
            <w:tcW w:w="3261" w:type="dxa"/>
            <w:vAlign w:val="center"/>
          </w:tcPr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Таможенное оформление, при необходимости, осуществляется:</w:t>
            </w:r>
          </w:p>
        </w:tc>
        <w:tc>
          <w:tcPr>
            <w:tcW w:w="6095" w:type="dxa"/>
            <w:vAlign w:val="center"/>
          </w:tcPr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"/>
                <w:id w:val="-1219441271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UNDP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5"/>
                <w:id w:val="1934079383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proofErr w:type="gramStart"/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  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sdt>
              <w:sdtPr>
                <w:rPr>
                  <w:rFonts w:ascii="Times New Roman" w:hAnsi="Times New Roman" w:cs="Times New Roman"/>
                </w:rPr>
                <w:tag w:val="goog_rdk_6"/>
                <w:id w:val="-939214258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Экспедитор</w:t>
            </w:r>
          </w:p>
        </w:tc>
      </w:tr>
      <w:tr w:rsidR="005B4EC1" w:rsidRPr="00C15A6D" w:rsidTr="00557AE5">
        <w:tc>
          <w:tcPr>
            <w:tcW w:w="3261" w:type="dxa"/>
            <w:vAlign w:val="center"/>
          </w:tcPr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Точный адрес места доставки (укажите все, если несколько):</w:t>
            </w:r>
          </w:p>
        </w:tc>
        <w:tc>
          <w:tcPr>
            <w:tcW w:w="6095" w:type="dxa"/>
            <w:vAlign w:val="center"/>
          </w:tcPr>
          <w:p w:rsidR="005B4EC1" w:rsidRPr="004049CE" w:rsidRDefault="005B4EC1" w:rsidP="00557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4049CE">
              <w:rPr>
                <w:rFonts w:ascii="Times New Roman" w:hAnsi="Times New Roman" w:cs="Times New Roman"/>
                <w:sz w:val="24"/>
                <w:szCs w:val="24"/>
              </w:rPr>
              <w:t>г. Тирасполь, ул. Свердлова, 57</w:t>
            </w:r>
          </w:p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EC1" w:rsidRPr="00C15A6D" w:rsidTr="00557AE5">
        <w:trPr>
          <w:trHeight w:val="240"/>
        </w:trPr>
        <w:tc>
          <w:tcPr>
            <w:tcW w:w="3261" w:type="dxa"/>
            <w:vAlign w:val="center"/>
          </w:tcPr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Последняя ожидаемая дата и время доставки (</w:t>
            </w:r>
            <w:r w:rsidRPr="00C15A6D">
              <w:rPr>
                <w:rFonts w:ascii="Times New Roman" w:hAnsi="Times New Roman" w:cs="Times New Roman"/>
                <w:i/>
                <w:sz w:val="24"/>
                <w:szCs w:val="24"/>
              </w:rPr>
              <w:t>если время доставки превышает это, предложение может быть отклонено ПРООН)</w:t>
            </w:r>
          </w:p>
        </w:tc>
        <w:tc>
          <w:tcPr>
            <w:tcW w:w="6095" w:type="dxa"/>
            <w:vAlign w:val="center"/>
          </w:tcPr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7"/>
                <w:id w:val="-1275478761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A6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30 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календарных дней с момента оформления Заказа на закупку (ЗП)</w:t>
            </w:r>
          </w:p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EC1" w:rsidRPr="00C15A6D" w:rsidTr="00557AE5">
        <w:tc>
          <w:tcPr>
            <w:tcW w:w="3261" w:type="dxa"/>
            <w:vAlign w:val="center"/>
          </w:tcPr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Расписание доставки</w:t>
            </w:r>
          </w:p>
        </w:tc>
        <w:tc>
          <w:tcPr>
            <w:tcW w:w="6095" w:type="dxa"/>
            <w:vAlign w:val="center"/>
          </w:tcPr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8"/>
                <w:id w:val="1973246087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EC1" w:rsidRPr="00C15A6D" w:rsidTr="00557AE5">
        <w:tc>
          <w:tcPr>
            <w:tcW w:w="3261" w:type="dxa"/>
            <w:vAlign w:val="center"/>
          </w:tcPr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Вид транспорта</w:t>
            </w:r>
          </w:p>
        </w:tc>
        <w:tc>
          <w:tcPr>
            <w:tcW w:w="6095" w:type="dxa"/>
            <w:vAlign w:val="center"/>
          </w:tcPr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9"/>
                <w:id w:val="2070153951"/>
                <w:showingPlcHdr/>
              </w:sdtPr>
              <w:sdtContent>
                <w:r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tag w:val="goog_rdk_12"/>
                <w:id w:val="507636161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10"/>
                <w:id w:val="1761248696"/>
              </w:sdtPr>
              <w:sdtContent>
                <w:sdt>
                  <w:sdtPr>
                    <w:rPr>
                      <w:rFonts w:ascii="Times New Roman" w:hAnsi="Times New Roman" w:cs="Times New Roman"/>
                    </w:rPr>
                    <w:tag w:val="goog_rdk_12"/>
                    <w:id w:val="114724811"/>
                  </w:sdtPr>
                  <w:sdtContent>
                    <w:r w:rsidRPr="00C15A6D">
                      <w:rPr>
                        <w:rFonts w:ascii="Segoe UI Symbol" w:eastAsia="Arial Unicode MS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МОРСКОЙ 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11"/>
                <w:id w:val="851923502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НАЗЕМНЫЙ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12"/>
                <w:id w:val="-202947049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ДРУГОЙ</w:t>
            </w:r>
          </w:p>
        </w:tc>
      </w:tr>
      <w:tr w:rsidR="005B4EC1" w:rsidRPr="00C15A6D" w:rsidTr="00557AE5">
        <w:tc>
          <w:tcPr>
            <w:tcW w:w="3261" w:type="dxa"/>
            <w:vAlign w:val="center"/>
          </w:tcPr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Предпочтительная валюта котировки</w:t>
            </w:r>
          </w:p>
        </w:tc>
        <w:tc>
          <w:tcPr>
            <w:tcW w:w="6095" w:type="dxa"/>
            <w:vAlign w:val="center"/>
          </w:tcPr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3"/>
                <w:id w:val="1031921635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Доллары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14"/>
                <w:id w:val="2127193580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Рубль ПМР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tag w:val="goog_rdk_15"/>
                <w:id w:val="1568766856"/>
              </w:sdtPr>
              <w:sdtContent>
                <w:sdt>
                  <w:sdtPr>
                    <w:rPr>
                      <w:rFonts w:ascii="Times New Roman" w:hAnsi="Times New Roman" w:cs="Times New Roman"/>
                    </w:rPr>
                    <w:tag w:val="goog_rdk_12"/>
                    <w:id w:val="-978454844"/>
                  </w:sdtPr>
                  <w:sdtContent>
                    <w:r w:rsidRPr="00C15A6D">
                      <w:rPr>
                        <w:rFonts w:ascii="Segoe UI Symbol" w:eastAsia="Arial Unicode MS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Лей Молдовы</w:t>
            </w:r>
          </w:p>
        </w:tc>
      </w:tr>
      <w:tr w:rsidR="005B4EC1" w:rsidRPr="00C15A6D" w:rsidTr="00557AE5">
        <w:tc>
          <w:tcPr>
            <w:tcW w:w="3261" w:type="dxa"/>
            <w:vAlign w:val="center"/>
          </w:tcPr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Налог на добавленную стоимость на ценовое предложение</w:t>
            </w:r>
          </w:p>
        </w:tc>
        <w:tc>
          <w:tcPr>
            <w:tcW w:w="6095" w:type="dxa"/>
            <w:vAlign w:val="center"/>
          </w:tcPr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6"/>
                <w:id w:val="1849063128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без НДС и других применимых косвенных налогов (НДС 0%)</w:t>
            </w:r>
          </w:p>
        </w:tc>
      </w:tr>
      <w:tr w:rsidR="005B4EC1" w:rsidRPr="00C15A6D" w:rsidTr="00557AE5">
        <w:trPr>
          <w:trHeight w:val="460"/>
        </w:trPr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Обслуживание после покупки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  <w:vAlign w:val="center"/>
          </w:tcPr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7"/>
                <w:id w:val="-1948610384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Гарантия на детали и работу минимум на 1 (один) год</w:t>
            </w:r>
          </w:p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8"/>
                <w:id w:val="-12846131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поддержка </w:t>
            </w:r>
          </w:p>
        </w:tc>
      </w:tr>
      <w:tr w:rsidR="005B4EC1" w:rsidRPr="00C15A6D" w:rsidTr="00557AE5">
        <w:trPr>
          <w:trHeight w:val="460"/>
        </w:trPr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:rsidR="005B4EC1" w:rsidRPr="00D440C4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</w:rPr>
              <w:t>Крайний срок подачи коммерческого предложения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  <w:vAlign w:val="center"/>
          </w:tcPr>
          <w:p w:rsidR="005B4EC1" w:rsidRPr="00D440C4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</w:rPr>
              <w:t xml:space="preserve">До 10 июля 2025 года </w:t>
            </w:r>
          </w:p>
        </w:tc>
      </w:tr>
      <w:tr w:rsidR="005B4EC1" w:rsidRPr="00C15A6D" w:rsidTr="00557AE5">
        <w:tc>
          <w:tcPr>
            <w:tcW w:w="3261" w:type="dxa"/>
            <w:vAlign w:val="center"/>
          </w:tcPr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Вся документация, включая каталоги, инструкции и руководства по эксплуатации, должна быть на этом языке.</w:t>
            </w:r>
          </w:p>
        </w:tc>
        <w:tc>
          <w:tcPr>
            <w:tcW w:w="6095" w:type="dxa"/>
            <w:vAlign w:val="center"/>
          </w:tcPr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9"/>
                <w:id w:val="1555198366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20"/>
                <w:id w:val="576559334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Французский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21"/>
                <w:id w:val="214624123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Испанский    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22"/>
                <w:id w:val="-1087922908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tag w:val="goog_rdk_22"/>
                <w:id w:val="-872141068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Украинский 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4EC1" w:rsidRPr="00C15A6D" w:rsidTr="00557AE5">
        <w:tc>
          <w:tcPr>
            <w:tcW w:w="3261" w:type="dxa"/>
            <w:vAlign w:val="center"/>
          </w:tcPr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Документы для подачи</w:t>
            </w:r>
            <w:r w:rsidRPr="00C15A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B4EC1" w:rsidRPr="00C15A6D" w:rsidRDefault="005B4EC1" w:rsidP="00557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3"/>
                <w:id w:val="-843008478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Должным образом заполненная форма, как указано в Приложении 2, и в соответствии со списком требований в Приложении 1;</w:t>
            </w:r>
          </w:p>
          <w:p w:rsidR="005B4EC1" w:rsidRPr="00C15A6D" w:rsidRDefault="005B4EC1" w:rsidP="00557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5"/>
                <w:id w:val="154742085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Копия свидетельства о регистрации компании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ИП</w:t>
            </w:r>
            <w:r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B4EC1" w:rsidRPr="00C15A6D" w:rsidRDefault="005B4EC1" w:rsidP="00557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6"/>
                <w:id w:val="-171106944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Подробное техническое описание предлагаемых товаров или каталог / буклет продукции с подробными </w:t>
            </w:r>
            <w:r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техническими характеристиками согласно прилагаемой таблице технических характеристик Приложения 1;</w:t>
            </w:r>
          </w:p>
          <w:p w:rsidR="005B4EC1" w:rsidRPr="00C15A6D" w:rsidRDefault="005B4EC1" w:rsidP="00557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7"/>
                <w:id w:val="339743909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Сертификаты качества на предлагаемое оборудование;</w:t>
            </w:r>
          </w:p>
          <w:p w:rsidR="005B4EC1" w:rsidRPr="00C15A6D" w:rsidRDefault="005B4EC1" w:rsidP="00557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4EC1" w:rsidRPr="00C15A6D" w:rsidTr="00557AE5">
        <w:tc>
          <w:tcPr>
            <w:tcW w:w="3261" w:type="dxa"/>
            <w:vAlign w:val="center"/>
          </w:tcPr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действия котировок с даты окончания срока подачи</w:t>
            </w:r>
          </w:p>
        </w:tc>
        <w:tc>
          <w:tcPr>
            <w:tcW w:w="6095" w:type="dxa"/>
            <w:vAlign w:val="center"/>
          </w:tcPr>
          <w:p w:rsidR="005B4EC1" w:rsidRPr="00C15A6D" w:rsidRDefault="005B4EC1" w:rsidP="00557AE5">
            <w:pPr>
              <w:tabs>
                <w:tab w:val="left" w:pos="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3"/>
                <w:id w:val="1366105760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60 дней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34"/>
                <w:id w:val="1034998443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90 дней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35"/>
                <w:id w:val="1401565989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120 дней</w:t>
            </w:r>
          </w:p>
          <w:p w:rsidR="005B4EC1" w:rsidRPr="00C15A6D" w:rsidRDefault="005B4EC1" w:rsidP="00557AE5">
            <w:pPr>
              <w:tabs>
                <w:tab w:val="left" w:pos="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EC1" w:rsidRPr="00C15A6D" w:rsidRDefault="005B4EC1" w:rsidP="00557AE5">
            <w:pPr>
              <w:tabs>
                <w:tab w:val="left" w:pos="9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EC1" w:rsidRPr="00C15A6D" w:rsidTr="00557AE5">
        <w:tc>
          <w:tcPr>
            <w:tcW w:w="3261" w:type="dxa"/>
            <w:vAlign w:val="center"/>
          </w:tcPr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Частичные котировки</w:t>
            </w:r>
          </w:p>
        </w:tc>
        <w:tc>
          <w:tcPr>
            <w:tcW w:w="6095" w:type="dxa"/>
            <w:vAlign w:val="center"/>
          </w:tcPr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6"/>
                <w:id w:val="1557966794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Не разрешено</w:t>
            </w:r>
          </w:p>
        </w:tc>
      </w:tr>
      <w:tr w:rsidR="005B4EC1" w:rsidRPr="00C15A6D" w:rsidTr="00557AE5">
        <w:tc>
          <w:tcPr>
            <w:tcW w:w="3261" w:type="dxa"/>
            <w:vAlign w:val="center"/>
          </w:tcPr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6095" w:type="dxa"/>
            <w:vAlign w:val="center"/>
          </w:tcPr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7"/>
                <w:id w:val="1108467493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0C4">
              <w:rPr>
                <w:rFonts w:ascii="Times New Roman" w:hAnsi="Times New Roman" w:cs="Times New Roman"/>
                <w:sz w:val="24"/>
                <w:szCs w:val="24"/>
              </w:rPr>
              <w:t>100% при полной доставке товара</w:t>
            </w:r>
          </w:p>
        </w:tc>
      </w:tr>
      <w:tr w:rsidR="005B4EC1" w:rsidRPr="00C15A6D" w:rsidTr="00557AE5">
        <w:trPr>
          <w:trHeight w:val="460"/>
        </w:trPr>
        <w:tc>
          <w:tcPr>
            <w:tcW w:w="3261" w:type="dxa"/>
          </w:tcPr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Заранее оцененные убытки</w:t>
            </w:r>
          </w:p>
        </w:tc>
        <w:tc>
          <w:tcPr>
            <w:tcW w:w="6095" w:type="dxa"/>
          </w:tcPr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0,5% от суммы контракта за каждый день просрочки до максимальной продолжительности 30 календарных дней. После этого договор может быть расторгнут.</w:t>
            </w:r>
          </w:p>
        </w:tc>
      </w:tr>
      <w:tr w:rsidR="005B4EC1" w:rsidRPr="00C15A6D" w:rsidTr="00557AE5">
        <w:trPr>
          <w:trHeight w:val="460"/>
        </w:trPr>
        <w:tc>
          <w:tcPr>
            <w:tcW w:w="3261" w:type="dxa"/>
            <w:vAlign w:val="center"/>
          </w:tcPr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6095" w:type="dxa"/>
            <w:vAlign w:val="center"/>
          </w:tcPr>
          <w:p w:rsidR="005B4EC1" w:rsidRPr="00C15A6D" w:rsidRDefault="005B4EC1" w:rsidP="00557AE5">
            <w:pPr>
              <w:spacing w:before="60" w:after="6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8"/>
                <w:id w:val="-103806400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Техническая ответная реакция (отзывчивость) / Полное соответствие требованиям (согласно Приложению 1) и минимальная цена</w:t>
            </w:r>
            <w:r w:rsidRPr="00C15A6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footnoteReference w:id="2"/>
            </w:r>
            <w:r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B4EC1" w:rsidRPr="00C15A6D" w:rsidRDefault="005B4EC1" w:rsidP="00557AE5">
            <w:pPr>
              <w:spacing w:before="60" w:after="6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0"/>
                <w:id w:val="352544039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Максимальный срок доставки не должен превышать 30 календарных дней с момента подписания Договора на поставку;</w:t>
            </w:r>
          </w:p>
          <w:p w:rsidR="005B4EC1" w:rsidRPr="00C15A6D" w:rsidRDefault="005B4EC1" w:rsidP="00557AE5">
            <w:pPr>
              <w:spacing w:before="60" w:after="6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1"/>
                <w:id w:val="-236164906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Наличие действующего Свидетельства о разрешении действовать от имени Производителя или Доверенности, если Податель предложения не является Производителем;</w:t>
            </w:r>
          </w:p>
          <w:p w:rsidR="005B4EC1" w:rsidRPr="00C15A6D" w:rsidRDefault="005B4EC1" w:rsidP="00557AE5">
            <w:pPr>
              <w:spacing w:before="60" w:after="6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2"/>
                <w:id w:val="912598195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Гарантия на товар минимум 1 (один) год;</w:t>
            </w:r>
          </w:p>
          <w:p w:rsidR="005B4EC1" w:rsidRPr="00C15A6D" w:rsidRDefault="005B4EC1" w:rsidP="00557AE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3"/>
                <w:id w:val="689881566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Полное согласие с Общими условиями договора.</w:t>
            </w:r>
          </w:p>
        </w:tc>
      </w:tr>
      <w:tr w:rsidR="005B4EC1" w:rsidRPr="00C15A6D" w:rsidTr="00557AE5">
        <w:tc>
          <w:tcPr>
            <w:tcW w:w="3261" w:type="dxa"/>
            <w:shd w:val="clear" w:color="auto" w:fill="auto"/>
            <w:vAlign w:val="center"/>
          </w:tcPr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ПРООН наградит: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B4EC1" w:rsidRPr="00C15A6D" w:rsidRDefault="005B4EC1" w:rsidP="00557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  <w:tab w:val="right" w:pos="7218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4"/>
                <w:id w:val="-1200469571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Один и только один поставщик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каждому ЛОТ</w:t>
            </w:r>
          </w:p>
        </w:tc>
      </w:tr>
      <w:tr w:rsidR="005B4EC1" w:rsidRPr="00C15A6D" w:rsidTr="00557AE5">
        <w:tc>
          <w:tcPr>
            <w:tcW w:w="3261" w:type="dxa"/>
            <w:shd w:val="clear" w:color="auto" w:fill="auto"/>
            <w:vAlign w:val="center"/>
          </w:tcPr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Тип подписываемого договора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B4EC1" w:rsidRPr="00C15A6D" w:rsidRDefault="005B4EC1" w:rsidP="00557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5"/>
                <w:id w:val="826327367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Заказ на покупку</w:t>
            </w:r>
          </w:p>
        </w:tc>
      </w:tr>
      <w:tr w:rsidR="005B4EC1" w:rsidRPr="00C15A6D" w:rsidTr="00557AE5">
        <w:tc>
          <w:tcPr>
            <w:tcW w:w="3261" w:type="dxa"/>
            <w:vAlign w:val="center"/>
          </w:tcPr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Особые условия контракта</w:t>
            </w:r>
          </w:p>
        </w:tc>
        <w:tc>
          <w:tcPr>
            <w:tcW w:w="6095" w:type="dxa"/>
            <w:vAlign w:val="center"/>
          </w:tcPr>
          <w:p w:rsidR="005B4EC1" w:rsidRPr="00C15A6D" w:rsidRDefault="005B4EC1" w:rsidP="00557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6"/>
                <w:id w:val="688336494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Отмена заказа на поставку / контракта, если доставка / завершение задерживается на </w:t>
            </w:r>
            <w:r w:rsidRPr="00333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дней</w:t>
            </w:r>
          </w:p>
        </w:tc>
      </w:tr>
      <w:tr w:rsidR="005B4EC1" w:rsidRPr="00C15A6D" w:rsidTr="00557AE5">
        <w:tc>
          <w:tcPr>
            <w:tcW w:w="3261" w:type="dxa"/>
            <w:vAlign w:val="center"/>
          </w:tcPr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Условия освобождения платежа</w:t>
            </w:r>
          </w:p>
        </w:tc>
        <w:tc>
          <w:tcPr>
            <w:tcW w:w="6095" w:type="dxa"/>
            <w:vAlign w:val="center"/>
          </w:tcPr>
          <w:p w:rsidR="005B4EC1" w:rsidRPr="00C15A6D" w:rsidRDefault="005B4EC1" w:rsidP="00557AE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7"/>
                <w:id w:val="2065444081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Прохождение проверки конечным бенефициаром</w:t>
            </w:r>
          </w:p>
          <w:p w:rsidR="005B4EC1" w:rsidRPr="00C15A6D" w:rsidRDefault="005B4EC1" w:rsidP="00557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8"/>
                <w:id w:val="1849743013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Письменный прием товаров при полном соблюдении требований настоящего запроса.</w:t>
            </w:r>
          </w:p>
        </w:tc>
      </w:tr>
      <w:tr w:rsidR="005B4EC1" w:rsidRPr="00C15A6D" w:rsidTr="00557AE5">
        <w:trPr>
          <w:trHeight w:val="460"/>
        </w:trPr>
        <w:tc>
          <w:tcPr>
            <w:tcW w:w="3261" w:type="dxa"/>
            <w:vAlign w:val="center"/>
          </w:tcPr>
          <w:p w:rsidR="005B4EC1" w:rsidRPr="00C15A6D" w:rsidRDefault="005B4E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Приложения к настоящему запросу</w:t>
            </w:r>
          </w:p>
        </w:tc>
        <w:tc>
          <w:tcPr>
            <w:tcW w:w="6095" w:type="dxa"/>
            <w:vAlign w:val="center"/>
          </w:tcPr>
          <w:p w:rsidR="005B4EC1" w:rsidRPr="00C15A6D" w:rsidRDefault="005B4EC1" w:rsidP="00557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9"/>
                <w:id w:val="-243886256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необходимого оборудования (Приложение 1)</w:t>
            </w:r>
          </w:p>
          <w:p w:rsidR="005B4EC1" w:rsidRPr="00C15A6D" w:rsidRDefault="005B4EC1" w:rsidP="00557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0"/>
                <w:id w:val="745532270"/>
              </w:sdtPr>
              <w:sdtContent>
                <w:r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Форма для подачи коммерческого предложения (Приложение 2)</w:t>
            </w:r>
          </w:p>
          <w:p w:rsidR="005B4EC1" w:rsidRPr="00C15A6D" w:rsidRDefault="005B4EC1" w:rsidP="00557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4EC1" w:rsidRPr="005B4EC1" w:rsidRDefault="005B4EC1" w:rsidP="005B4EC1">
      <w:pPr>
        <w:spacing w:line="259" w:lineRule="auto"/>
        <w:rPr>
          <w:rFonts w:ascii="Times New Roman" w:eastAsia="Calibri" w:hAnsi="Times New Roman" w:cs="Times New Roman"/>
          <w:b/>
        </w:rPr>
      </w:pPr>
    </w:p>
    <w:sectPr w:rsidR="005B4EC1" w:rsidRPr="005B4EC1" w:rsidSect="005B4EC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83D15" w:rsidRDefault="00683D15" w:rsidP="005B4EC1">
      <w:pPr>
        <w:spacing w:after="0" w:line="240" w:lineRule="auto"/>
      </w:pPr>
      <w:r>
        <w:separator/>
      </w:r>
    </w:p>
  </w:endnote>
  <w:endnote w:type="continuationSeparator" w:id="0">
    <w:p w:rsidR="00683D15" w:rsidRDefault="00683D15" w:rsidP="005B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83D15" w:rsidRDefault="00683D15" w:rsidP="005B4EC1">
      <w:pPr>
        <w:spacing w:after="0" w:line="240" w:lineRule="auto"/>
      </w:pPr>
      <w:r>
        <w:separator/>
      </w:r>
    </w:p>
  </w:footnote>
  <w:footnote w:type="continuationSeparator" w:id="0">
    <w:p w:rsidR="00683D15" w:rsidRDefault="00683D15" w:rsidP="005B4EC1">
      <w:pPr>
        <w:spacing w:after="0" w:line="240" w:lineRule="auto"/>
      </w:pPr>
      <w:r>
        <w:continuationSeparator/>
      </w:r>
    </w:p>
  </w:footnote>
  <w:footnote w:id="1">
    <w:p w:rsidR="005B4EC1" w:rsidRDefault="005B4EC1" w:rsidP="005B4EC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  <w:sz w:val="20"/>
          <w:szCs w:val="20"/>
        </w:rPr>
      </w:pPr>
    </w:p>
  </w:footnote>
  <w:footnote w:id="2">
    <w:p w:rsidR="005B4EC1" w:rsidRDefault="005B4EC1" w:rsidP="005B4EC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Open Sans" w:eastAsia="Open Sans" w:hAnsi="Open Sans" w:cs="Open Sans"/>
          <w:i/>
          <w:color w:val="000000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C1"/>
    <w:rsid w:val="005B4EC1"/>
    <w:rsid w:val="0068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30C5"/>
  <w15:chartTrackingRefBased/>
  <w15:docId w15:val="{CDAA0580-EB7C-4186-B8CD-58407CDB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EC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2025-07-09T09:20:00Z</dcterms:created>
  <dcterms:modified xsi:type="dcterms:W3CDTF">2025-07-09T09:21:00Z</dcterms:modified>
</cp:coreProperties>
</file>